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F45" w14:textId="47CF0A00" w:rsidR="003950C8" w:rsidRDefault="0085019D" w:rsidP="003950C8">
      <w:pPr>
        <w:pStyle w:val="Heading1"/>
      </w:pPr>
      <w:r>
        <w:t xml:space="preserve">SUMMARY OF </w:t>
      </w:r>
      <w:r w:rsidR="00E27041">
        <w:t>CRIMES</w:t>
      </w:r>
      <w:r w:rsidR="003950C8">
        <w:t xml:space="preserve"> -</w:t>
      </w:r>
      <w:r w:rsidR="00E27041">
        <w:t xml:space="preserve"> </w:t>
      </w:r>
      <w:r w:rsidR="003950C8">
        <w:t>Offences (red</w:t>
      </w:r>
      <w:r w:rsidR="003950C8">
        <w:t xml:space="preserve"> behaviours</w:t>
      </w:r>
      <w:r w:rsidR="003950C8">
        <w:t>)</w:t>
      </w:r>
    </w:p>
    <w:p w14:paraId="7E792FED" w14:textId="2A93665B" w:rsidR="00D8547F" w:rsidRDefault="00D378B6">
      <w:r>
        <w:t xml:space="preserve">Some of crimes/ offences that can happen in the </w:t>
      </w:r>
      <w:proofErr w:type="gramStart"/>
      <w:r>
        <w:t>workplace</w:t>
      </w:r>
      <w:proofErr w:type="gramEnd"/>
      <w:r>
        <w:t xml:space="preserve"> </w:t>
      </w:r>
      <w:r w:rsidR="004931E6">
        <w:t xml:space="preserve">and which may also be </w:t>
      </w:r>
      <w:r w:rsidR="00CD57B3">
        <w:t xml:space="preserve">against </w:t>
      </w:r>
      <w:r w:rsidR="003950C8">
        <w:t xml:space="preserve">workplace legislation (e.g. </w:t>
      </w:r>
      <w:r w:rsidR="00CD57B3">
        <w:t xml:space="preserve">the Human Rights Act 1993 or Employment Relations Act 2000) </w:t>
      </w:r>
      <w:r>
        <w:t>include</w:t>
      </w:r>
      <w:r w:rsidR="00F6209C">
        <w:t>:</w:t>
      </w:r>
    </w:p>
    <w:p w14:paraId="556BA8DF" w14:textId="6E04EEDA" w:rsidR="00304309" w:rsidRDefault="00304309" w:rsidP="00304309">
      <w:pPr>
        <w:pStyle w:val="ListParagraph"/>
        <w:numPr>
          <w:ilvl w:val="0"/>
          <w:numId w:val="1"/>
        </w:numPr>
      </w:pPr>
      <w:r>
        <w:t xml:space="preserve">Crimes Act 1961 </w:t>
      </w:r>
      <w:hyperlink r:id="rId5" w:history="1">
        <w:r w:rsidRPr="005F58C8">
          <w:rPr>
            <w:rStyle w:val="Hyperlink"/>
          </w:rPr>
          <w:t>https://www.legislation.govt.nz/act/public/1961/0043/latest/DLM327382.html</w:t>
        </w:r>
      </w:hyperlink>
    </w:p>
    <w:p w14:paraId="700AF85D" w14:textId="25F198D6" w:rsidR="00304309" w:rsidRDefault="00304309" w:rsidP="00304309">
      <w:pPr>
        <w:pStyle w:val="ListParagraph"/>
        <w:numPr>
          <w:ilvl w:val="1"/>
          <w:numId w:val="1"/>
        </w:numPr>
      </w:pPr>
      <w:r>
        <w:t xml:space="preserve">Indecent Assault (any sexual touching that is not penetration without consent) </w:t>
      </w:r>
      <w:hyperlink r:id="rId6" w:history="1">
        <w:r w:rsidRPr="00304309">
          <w:rPr>
            <w:rStyle w:val="Hyperlink"/>
          </w:rPr>
          <w:t>Section 135</w:t>
        </w:r>
      </w:hyperlink>
      <w:r>
        <w:t xml:space="preserve"> </w:t>
      </w:r>
    </w:p>
    <w:p w14:paraId="5EF7C6FA" w14:textId="50FBFA2D" w:rsidR="00304309" w:rsidRDefault="00304309" w:rsidP="00304309">
      <w:pPr>
        <w:pStyle w:val="ListParagraph"/>
        <w:numPr>
          <w:ilvl w:val="1"/>
          <w:numId w:val="1"/>
        </w:numPr>
      </w:pPr>
      <w:r>
        <w:t>Sexual Violation</w:t>
      </w:r>
      <w:r w:rsidR="004A7794">
        <w:t xml:space="preserve"> </w:t>
      </w:r>
      <w:hyperlink r:id="rId7" w:history="1">
        <w:r w:rsidR="004A7794" w:rsidRPr="00304309">
          <w:rPr>
            <w:rStyle w:val="Hyperlink"/>
          </w:rPr>
          <w:t>Section 128</w:t>
        </w:r>
      </w:hyperlink>
      <w:r>
        <w:t xml:space="preserve"> </w:t>
      </w:r>
      <w:r w:rsidR="004A7794">
        <w:t xml:space="preserve">- </w:t>
      </w:r>
      <w:r>
        <w:t>Rape/Unlawful Sexual Connection which is any penetration</w:t>
      </w:r>
      <w:r w:rsidR="004A7794">
        <w:t xml:space="preserve"> (or partial penetration)</w:t>
      </w:r>
      <w:r>
        <w:t xml:space="preserve"> without consent </w:t>
      </w:r>
    </w:p>
    <w:p w14:paraId="5DFE773D" w14:textId="04E52AB0" w:rsidR="004415D6" w:rsidRDefault="004415D6" w:rsidP="004415D6">
      <w:pPr>
        <w:pStyle w:val="ListParagraph"/>
        <w:numPr>
          <w:ilvl w:val="2"/>
          <w:numId w:val="1"/>
        </w:numPr>
      </w:pPr>
      <w:r>
        <w:t>Consent is not there is someone is</w:t>
      </w:r>
    </w:p>
    <w:p w14:paraId="66A35B2E" w14:textId="62F81C69" w:rsidR="004415D6" w:rsidRDefault="00632874" w:rsidP="004415D6">
      <w:pPr>
        <w:pStyle w:val="ListParagraph"/>
        <w:numPr>
          <w:ilvl w:val="4"/>
          <w:numId w:val="1"/>
        </w:numPr>
      </w:pPr>
      <w:r>
        <w:t>Too intoxicated</w:t>
      </w:r>
    </w:p>
    <w:p w14:paraId="6366E2CD" w14:textId="0BC31275" w:rsidR="00632874" w:rsidRDefault="00632874" w:rsidP="004415D6">
      <w:pPr>
        <w:pStyle w:val="ListParagraph"/>
        <w:numPr>
          <w:ilvl w:val="4"/>
          <w:numId w:val="1"/>
        </w:numPr>
      </w:pPr>
      <w:r>
        <w:t>Misunderstands the nature of the act</w:t>
      </w:r>
    </w:p>
    <w:p w14:paraId="55A7C095" w14:textId="611334EF" w:rsidR="00632874" w:rsidRDefault="00632874" w:rsidP="004415D6">
      <w:pPr>
        <w:pStyle w:val="ListParagraph"/>
        <w:numPr>
          <w:ilvl w:val="4"/>
          <w:numId w:val="1"/>
        </w:numPr>
      </w:pPr>
      <w:r>
        <w:t>Mistaken identity of who they are consenting to</w:t>
      </w:r>
    </w:p>
    <w:p w14:paraId="38E2A511" w14:textId="3EF3B69F" w:rsidR="00632874" w:rsidRDefault="00632874" w:rsidP="004415D6">
      <w:pPr>
        <w:pStyle w:val="ListParagraph"/>
        <w:numPr>
          <w:ilvl w:val="4"/>
          <w:numId w:val="1"/>
        </w:numPr>
      </w:pPr>
      <w:r>
        <w:t xml:space="preserve">Forced, </w:t>
      </w:r>
      <w:proofErr w:type="gramStart"/>
      <w:r>
        <w:t>threatened</w:t>
      </w:r>
      <w:proofErr w:type="gramEnd"/>
      <w:r>
        <w:t xml:space="preserve"> or coerced</w:t>
      </w:r>
    </w:p>
    <w:p w14:paraId="26B1D485" w14:textId="56062610" w:rsidR="00632874" w:rsidRDefault="00632874" w:rsidP="004415D6">
      <w:pPr>
        <w:pStyle w:val="ListParagraph"/>
        <w:numPr>
          <w:ilvl w:val="4"/>
          <w:numId w:val="1"/>
        </w:numPr>
      </w:pPr>
      <w:r>
        <w:t>Have a significant disability that prevents them from consenting/ not consenting</w:t>
      </w:r>
    </w:p>
    <w:p w14:paraId="44EF1DD6" w14:textId="0CCD5099" w:rsidR="00632874" w:rsidRDefault="00632874" w:rsidP="004415D6">
      <w:pPr>
        <w:pStyle w:val="ListParagraph"/>
        <w:numPr>
          <w:ilvl w:val="4"/>
          <w:numId w:val="1"/>
        </w:numPr>
      </w:pPr>
      <w:r>
        <w:t>Is asleep or unconscious</w:t>
      </w:r>
    </w:p>
    <w:p w14:paraId="3B99A4EC" w14:textId="5BE72C09" w:rsidR="00632874" w:rsidRDefault="00632874" w:rsidP="004415D6">
      <w:pPr>
        <w:pStyle w:val="ListParagraph"/>
        <w:numPr>
          <w:ilvl w:val="4"/>
          <w:numId w:val="1"/>
        </w:numPr>
      </w:pPr>
      <w:proofErr w:type="gramStart"/>
      <w:r>
        <w:t>AND,</w:t>
      </w:r>
      <w:proofErr w:type="gramEnd"/>
      <w:r>
        <w:t xml:space="preserve"> just because they do not protest, doesn’t mean there is consent.</w:t>
      </w:r>
    </w:p>
    <w:p w14:paraId="39D2A379" w14:textId="774A3320" w:rsidR="00304309" w:rsidRDefault="00304309" w:rsidP="00304309">
      <w:pPr>
        <w:pStyle w:val="ListParagraph"/>
        <w:numPr>
          <w:ilvl w:val="1"/>
          <w:numId w:val="1"/>
        </w:numPr>
      </w:pPr>
      <w:r>
        <w:t xml:space="preserve">Attempted sexual violation (attempting to sexually violate) </w:t>
      </w:r>
      <w:hyperlink r:id="rId8" w:history="1">
        <w:r w:rsidRPr="004415D6">
          <w:rPr>
            <w:rStyle w:val="Hyperlink"/>
          </w:rPr>
          <w:t>Section 129</w:t>
        </w:r>
      </w:hyperlink>
    </w:p>
    <w:p w14:paraId="625DBA17" w14:textId="46485CDC" w:rsidR="00304309" w:rsidRDefault="00304309" w:rsidP="00304309">
      <w:pPr>
        <w:pStyle w:val="ListParagraph"/>
        <w:numPr>
          <w:ilvl w:val="1"/>
          <w:numId w:val="1"/>
        </w:numPr>
      </w:pPr>
      <w:r w:rsidRPr="00304309">
        <w:t>Sexual conduct with consent induced by certain threats</w:t>
      </w:r>
      <w:r w:rsidR="004415D6">
        <w:t xml:space="preserve"> (making someone consent to sex by threatening them/ their job etc)</w:t>
      </w:r>
      <w:r>
        <w:t xml:space="preserve"> - </w:t>
      </w:r>
      <w:hyperlink r:id="rId9" w:history="1">
        <w:r w:rsidRPr="004415D6">
          <w:rPr>
            <w:rStyle w:val="Hyperlink"/>
          </w:rPr>
          <w:t>Section 129A</w:t>
        </w:r>
      </w:hyperlink>
    </w:p>
    <w:p w14:paraId="611F4840" w14:textId="6F7A4A12" w:rsidR="004415D6" w:rsidRDefault="004415D6" w:rsidP="00304309">
      <w:pPr>
        <w:pStyle w:val="ListParagraph"/>
        <w:numPr>
          <w:ilvl w:val="1"/>
          <w:numId w:val="1"/>
        </w:numPr>
      </w:pPr>
      <w:r>
        <w:t xml:space="preserve">Disabling (spiking drinks, rendering someone unconscious or stupefied) </w:t>
      </w:r>
      <w:hyperlink r:id="rId10" w:history="1">
        <w:r w:rsidRPr="004415D6">
          <w:rPr>
            <w:rStyle w:val="Hyperlink"/>
          </w:rPr>
          <w:t>Section 197</w:t>
        </w:r>
      </w:hyperlink>
    </w:p>
    <w:p w14:paraId="41787460" w14:textId="409E2B35" w:rsidR="004415D6" w:rsidRPr="00085F94" w:rsidRDefault="004415D6" w:rsidP="00304309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Assault - Common Assault  </w:t>
      </w:r>
      <w:hyperlink r:id="rId11" w:history="1">
        <w:r w:rsidRPr="004415D6">
          <w:rPr>
            <w:rStyle w:val="Hyperlink"/>
          </w:rPr>
          <w:t>Section 196</w:t>
        </w:r>
      </w:hyperlink>
      <w:r>
        <w:t xml:space="preserve"> &amp; Injury with intent  </w:t>
      </w:r>
      <w:hyperlink r:id="rId12" w:history="1">
        <w:r w:rsidRPr="004415D6">
          <w:rPr>
            <w:rStyle w:val="Hyperlink"/>
          </w:rPr>
          <w:t>Section 189</w:t>
        </w:r>
      </w:hyperlink>
    </w:p>
    <w:p w14:paraId="2A1F9D15" w14:textId="77777777" w:rsidR="006C223C" w:rsidRPr="006C223C" w:rsidRDefault="003950C8" w:rsidP="004415D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3" w:history="1">
        <w:r w:rsidR="0045774C" w:rsidRPr="00F624A0">
          <w:rPr>
            <w:rStyle w:val="Hyperlink"/>
            <w:color w:val="auto"/>
            <w:u w:val="none"/>
          </w:rPr>
          <w:t xml:space="preserve">Threats to kill or do </w:t>
        </w:r>
        <w:r w:rsidR="00F624A0" w:rsidRPr="00F624A0">
          <w:rPr>
            <w:rStyle w:val="Hyperlink"/>
            <w:color w:val="auto"/>
            <w:u w:val="none"/>
          </w:rPr>
          <w:t>physical harm -</w:t>
        </w:r>
        <w:r w:rsidR="00F624A0" w:rsidRPr="00F624A0">
          <w:rPr>
            <w:rStyle w:val="Hyperlink"/>
            <w:u w:val="none"/>
          </w:rPr>
          <w:t xml:space="preserve"> </w:t>
        </w:r>
        <w:r w:rsidR="00F624A0">
          <w:rPr>
            <w:rStyle w:val="Hyperlink"/>
          </w:rPr>
          <w:t>S</w:t>
        </w:r>
        <w:r w:rsidR="0045774C" w:rsidRPr="00F624A0">
          <w:rPr>
            <w:rStyle w:val="Hyperlink"/>
          </w:rPr>
          <w:t>ection 306</w:t>
        </w:r>
      </w:hyperlink>
    </w:p>
    <w:p w14:paraId="244B3A96" w14:textId="1D709127" w:rsidR="004415D6" w:rsidRPr="009B089A" w:rsidRDefault="007340D6" w:rsidP="004415D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4" w:history="1">
        <w:r w:rsidR="006C223C" w:rsidRPr="007340D6">
          <w:rPr>
            <w:rStyle w:val="Hyperlink"/>
          </w:rPr>
          <w:t>Sexual conduct with young person under 16</w:t>
        </w:r>
      </w:hyperlink>
      <w:r>
        <w:rPr>
          <w:rStyle w:val="Hyperlink"/>
        </w:rPr>
        <w:t xml:space="preserve"> </w:t>
      </w:r>
      <w:r w:rsidR="00663503">
        <w:rPr>
          <w:rStyle w:val="Hyperlink"/>
        </w:rPr>
        <w:t>– Section 134</w:t>
      </w:r>
    </w:p>
    <w:p w14:paraId="1B2E0733" w14:textId="5D9C4948" w:rsidR="009B089A" w:rsidRPr="006C223C" w:rsidRDefault="00106A7E" w:rsidP="004415D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5" w:history="1">
        <w:r w:rsidRPr="00106A7E">
          <w:rPr>
            <w:rStyle w:val="Hyperlink"/>
          </w:rPr>
          <w:t>Meeting a young person under the age of 16 following grooming</w:t>
        </w:r>
      </w:hyperlink>
      <w:r w:rsidR="00494B8C">
        <w:rPr>
          <w:rStyle w:val="Hyperlink"/>
        </w:rPr>
        <w:t xml:space="preserve"> - Section 131B</w:t>
      </w:r>
    </w:p>
    <w:p w14:paraId="5B86C0A5" w14:textId="77777777" w:rsidR="006C223C" w:rsidRDefault="006C223C" w:rsidP="006C223C">
      <w:pPr>
        <w:pStyle w:val="ListParagraph"/>
        <w:ind w:left="1440"/>
      </w:pPr>
    </w:p>
    <w:p w14:paraId="03879269" w14:textId="607612DB" w:rsidR="004415D6" w:rsidRDefault="004415D6" w:rsidP="004415D6">
      <w:pPr>
        <w:pStyle w:val="ListParagraph"/>
        <w:numPr>
          <w:ilvl w:val="0"/>
          <w:numId w:val="1"/>
        </w:numPr>
      </w:pPr>
      <w:r>
        <w:t>Harmful Digital Communications Act 2015</w:t>
      </w:r>
    </w:p>
    <w:p w14:paraId="2CBE41EA" w14:textId="1EEF9132" w:rsidR="009015A7" w:rsidRDefault="003950C8" w:rsidP="009015A7">
      <w:pPr>
        <w:pStyle w:val="ListParagraph"/>
      </w:pPr>
      <w:hyperlink r:id="rId16" w:history="1">
        <w:r w:rsidR="009015A7" w:rsidRPr="005F58C8">
          <w:rPr>
            <w:rStyle w:val="Hyperlink"/>
          </w:rPr>
          <w:t>https://www.legislation.govt.nz/act/public/2015/0063/latest/whole.html</w:t>
        </w:r>
      </w:hyperlink>
      <w:r w:rsidR="009015A7">
        <w:t xml:space="preserve"> </w:t>
      </w:r>
    </w:p>
    <w:p w14:paraId="1CDD3A2F" w14:textId="73240E9B" w:rsidR="009015A7" w:rsidRDefault="009015A7" w:rsidP="009015A7">
      <w:pPr>
        <w:ind w:firstLine="720"/>
      </w:pPr>
      <w:r>
        <w:t>Using the online environment (internet, texts, mobile networks) to:</w:t>
      </w:r>
    </w:p>
    <w:p w14:paraId="686CE7E5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disclose sensitive personal facts about an individual</w:t>
      </w:r>
    </w:p>
    <w:p w14:paraId="35093A86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be threatening, intimidating, or menacing</w:t>
      </w:r>
    </w:p>
    <w:p w14:paraId="3E16E399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be grossly offensive to a reasonable person in the position of the affected individual</w:t>
      </w:r>
    </w:p>
    <w:p w14:paraId="0F2631E9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be indecent or obscene</w:t>
      </w:r>
    </w:p>
    <w:p w14:paraId="47557C81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be used to harass an individual</w:t>
      </w:r>
    </w:p>
    <w:p w14:paraId="359637EE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make a false allegation</w:t>
      </w:r>
    </w:p>
    <w:p w14:paraId="5EEC81D9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contain a matter that is published in breach of confidence</w:t>
      </w:r>
    </w:p>
    <w:p w14:paraId="323E3A40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incite or encourage anyone to send a message to an individual for the purpose of causing harm to the individual</w:t>
      </w:r>
    </w:p>
    <w:p w14:paraId="184D699E" w14:textId="77777777" w:rsidR="009015A7" w:rsidRDefault="009015A7" w:rsidP="009015A7">
      <w:pPr>
        <w:pStyle w:val="ListParagraph"/>
        <w:numPr>
          <w:ilvl w:val="0"/>
          <w:numId w:val="2"/>
        </w:numPr>
      </w:pPr>
      <w:r>
        <w:t>incite or encourage an individual to commit suicide</w:t>
      </w:r>
    </w:p>
    <w:p w14:paraId="49513709" w14:textId="6CD986FF" w:rsidR="009015A7" w:rsidRDefault="009015A7" w:rsidP="009015A7">
      <w:pPr>
        <w:pStyle w:val="ListParagraph"/>
        <w:numPr>
          <w:ilvl w:val="0"/>
          <w:numId w:val="2"/>
        </w:numPr>
      </w:pPr>
      <w:r>
        <w:t xml:space="preserve">denigrate an individual by reason of colour, race, ethnic or national origins, religion, gender, sexual </w:t>
      </w:r>
      <w:proofErr w:type="gramStart"/>
      <w:r>
        <w:t>orientation</w:t>
      </w:r>
      <w:proofErr w:type="gramEnd"/>
      <w:r>
        <w:t xml:space="preserve"> or disability</w:t>
      </w:r>
    </w:p>
    <w:p w14:paraId="61EA8D41" w14:textId="74E2197B" w:rsidR="009015A7" w:rsidRDefault="009015A7" w:rsidP="009015A7">
      <w:proofErr w:type="gramStart"/>
      <w:r>
        <w:t>E.g.</w:t>
      </w:r>
      <w:proofErr w:type="gramEnd"/>
      <w:r>
        <w:t xml:space="preserve"> encouraging someone to commit suicide, cyberbullying, revenge pornography, sharing sexual pictures without consent of all people involved</w:t>
      </w:r>
      <w:r w:rsidR="007340D6">
        <w:t>, sending people unsolicited sexual images</w:t>
      </w:r>
      <w:r>
        <w:t>.</w:t>
      </w:r>
    </w:p>
    <w:p w14:paraId="3ADD4E5F" w14:textId="57146DB3" w:rsidR="009015A7" w:rsidRDefault="009015A7" w:rsidP="009015A7">
      <w:pPr>
        <w:ind w:left="1080"/>
      </w:pPr>
    </w:p>
    <w:p w14:paraId="45C1480A" w14:textId="6DFDC4CD" w:rsidR="009015A7" w:rsidRDefault="009015A7" w:rsidP="009015A7">
      <w:pPr>
        <w:pStyle w:val="ListParagraph"/>
        <w:numPr>
          <w:ilvl w:val="0"/>
          <w:numId w:val="1"/>
        </w:numPr>
      </w:pPr>
      <w:r>
        <w:t>Films Videos &amp; Publications Classifications Act 1993</w:t>
      </w:r>
    </w:p>
    <w:p w14:paraId="303962FE" w14:textId="1722630E" w:rsidR="009015A7" w:rsidRDefault="003950C8" w:rsidP="009015A7">
      <w:pPr>
        <w:pStyle w:val="ListParagraph"/>
      </w:pPr>
      <w:hyperlink r:id="rId17" w:history="1">
        <w:r w:rsidR="009015A7" w:rsidRPr="005F58C8">
          <w:rPr>
            <w:rStyle w:val="Hyperlink"/>
          </w:rPr>
          <w:t>https://www.legislation.govt.nz/act/public/1993/0094/55.0/DLM312895.html</w:t>
        </w:r>
      </w:hyperlink>
      <w:r w:rsidR="009015A7">
        <w:t xml:space="preserve"> </w:t>
      </w:r>
    </w:p>
    <w:p w14:paraId="1D3ED912" w14:textId="3B7EC96F" w:rsidR="009015A7" w:rsidRDefault="004927F5" w:rsidP="009015A7">
      <w:pPr>
        <w:pStyle w:val="ListParagraph"/>
      </w:pPr>
      <w:hyperlink r:id="rId18" w:history="1">
        <w:r w:rsidR="009015A7" w:rsidRPr="004927F5">
          <w:rPr>
            <w:rStyle w:val="Hyperlink"/>
          </w:rPr>
          <w:t>Objectionable material</w:t>
        </w:r>
      </w:hyperlink>
      <w:r w:rsidR="009015A7">
        <w:t xml:space="preserve"> is illegal material (in any format </w:t>
      </w:r>
      <w:proofErr w:type="gramStart"/>
      <w:r w:rsidR="009015A7">
        <w:t>e.g.</w:t>
      </w:r>
      <w:proofErr w:type="gramEnd"/>
      <w:r w:rsidR="009015A7">
        <w:t xml:space="preserve"> books, online, pictures, sound recordings etc.) </w:t>
      </w:r>
      <w:r w:rsidR="0080019A">
        <w:t>which includes:</w:t>
      </w:r>
    </w:p>
    <w:p w14:paraId="5F9A585D" w14:textId="2AAA5C04" w:rsidR="009015A7" w:rsidRDefault="009015A7" w:rsidP="009015A7">
      <w:pPr>
        <w:pStyle w:val="ListParagraph"/>
        <w:numPr>
          <w:ilvl w:val="0"/>
          <w:numId w:val="3"/>
        </w:numPr>
      </w:pPr>
      <w:r>
        <w:t>Bestiality</w:t>
      </w:r>
    </w:p>
    <w:p w14:paraId="6498DB18" w14:textId="3F0ADE29" w:rsidR="0080019A" w:rsidRDefault="0080019A" w:rsidP="009015A7">
      <w:pPr>
        <w:pStyle w:val="ListParagraph"/>
        <w:numPr>
          <w:ilvl w:val="0"/>
          <w:numId w:val="3"/>
        </w:numPr>
      </w:pPr>
      <w:r>
        <w:t>Child porn (child sexual abuse images)</w:t>
      </w:r>
      <w:r w:rsidR="007340D6">
        <w:t xml:space="preserve"> – </w:t>
      </w:r>
      <w:proofErr w:type="gramStart"/>
      <w:r w:rsidR="007340D6">
        <w:t>e.g.</w:t>
      </w:r>
      <w:proofErr w:type="gramEnd"/>
      <w:r w:rsidR="007340D6">
        <w:t xml:space="preserve"> sexual pictures of people under the age of 18</w:t>
      </w:r>
    </w:p>
    <w:p w14:paraId="5E065466" w14:textId="02B775D5" w:rsidR="0080019A" w:rsidRDefault="0080019A" w:rsidP="009015A7">
      <w:pPr>
        <w:pStyle w:val="ListParagraph"/>
        <w:numPr>
          <w:ilvl w:val="0"/>
          <w:numId w:val="3"/>
        </w:numPr>
      </w:pPr>
      <w:r>
        <w:t>Torture and Extreme violence/ cruelty</w:t>
      </w:r>
    </w:p>
    <w:p w14:paraId="28B49F85" w14:textId="5976B634" w:rsidR="0080019A" w:rsidRDefault="0080019A" w:rsidP="00B8515E">
      <w:pPr>
        <w:pStyle w:val="ListParagraph"/>
        <w:numPr>
          <w:ilvl w:val="0"/>
          <w:numId w:val="3"/>
        </w:numPr>
      </w:pPr>
      <w:r>
        <w:t>Sexual behaviour with a dead body.</w:t>
      </w:r>
    </w:p>
    <w:p w14:paraId="27A1D285" w14:textId="77777777" w:rsidR="00356409" w:rsidRDefault="00356409" w:rsidP="00356409">
      <w:pPr>
        <w:pStyle w:val="ListParagraph"/>
        <w:ind w:left="1440"/>
      </w:pPr>
    </w:p>
    <w:p w14:paraId="77498F26" w14:textId="32F6FE19" w:rsidR="009F0439" w:rsidRDefault="004931E6" w:rsidP="004931E6">
      <w:pPr>
        <w:pStyle w:val="ListParagraph"/>
        <w:numPr>
          <w:ilvl w:val="0"/>
          <w:numId w:val="1"/>
        </w:numPr>
      </w:pPr>
      <w:r>
        <w:t>Telecommunications</w:t>
      </w:r>
      <w:r w:rsidR="009F0439">
        <w:t xml:space="preserve"> Act 2001</w:t>
      </w:r>
    </w:p>
    <w:p w14:paraId="16723F42" w14:textId="5B8A563A" w:rsidR="009F0439" w:rsidRDefault="004931E6" w:rsidP="004931E6">
      <w:r>
        <w:t xml:space="preserve">E.g. </w:t>
      </w:r>
      <w:r w:rsidR="00823069">
        <w:t xml:space="preserve">Using </w:t>
      </w:r>
      <w:r w:rsidR="000C31B2">
        <w:t xml:space="preserve">indecent language or </w:t>
      </w:r>
      <w:r w:rsidR="00B42D3D">
        <w:t xml:space="preserve">making an </w:t>
      </w:r>
      <w:r w:rsidR="000C31B2">
        <w:t>obscene</w:t>
      </w:r>
      <w:r w:rsidR="00B42D3D">
        <w:t xml:space="preserve"> suggestion</w:t>
      </w:r>
      <w:r w:rsidR="000C31B2">
        <w:t xml:space="preserve"> on a</w:t>
      </w:r>
      <w:r w:rsidR="00823069">
        <w:t xml:space="preserve"> phone</w:t>
      </w:r>
      <w:r w:rsidR="00B42D3D">
        <w:t xml:space="preserve"> with an intention to offend</w:t>
      </w:r>
      <w:r>
        <w:t xml:space="preserve"> - </w:t>
      </w:r>
      <w:hyperlink r:id="rId19" w:history="1">
        <w:r w:rsidRPr="004931E6">
          <w:rPr>
            <w:rStyle w:val="Hyperlink"/>
          </w:rPr>
          <w:t>Section 112</w:t>
        </w:r>
      </w:hyperlink>
    </w:p>
    <w:sectPr w:rsidR="009F0439" w:rsidSect="0080019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A13"/>
    <w:multiLevelType w:val="hybridMultilevel"/>
    <w:tmpl w:val="12C4668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9036B"/>
    <w:multiLevelType w:val="hybridMultilevel"/>
    <w:tmpl w:val="9650E2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941"/>
    <w:multiLevelType w:val="hybridMultilevel"/>
    <w:tmpl w:val="02F827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9"/>
    <w:rsid w:val="0003657D"/>
    <w:rsid w:val="00085F94"/>
    <w:rsid w:val="000C31B2"/>
    <w:rsid w:val="00106A7E"/>
    <w:rsid w:val="00304309"/>
    <w:rsid w:val="00356409"/>
    <w:rsid w:val="003950C8"/>
    <w:rsid w:val="003E6B91"/>
    <w:rsid w:val="004415D6"/>
    <w:rsid w:val="0045774C"/>
    <w:rsid w:val="004927F5"/>
    <w:rsid w:val="004931E6"/>
    <w:rsid w:val="00494B8C"/>
    <w:rsid w:val="004A7794"/>
    <w:rsid w:val="0051296A"/>
    <w:rsid w:val="00596805"/>
    <w:rsid w:val="00597CE2"/>
    <w:rsid w:val="00632874"/>
    <w:rsid w:val="00663503"/>
    <w:rsid w:val="006C223C"/>
    <w:rsid w:val="007340D6"/>
    <w:rsid w:val="0080019A"/>
    <w:rsid w:val="00823069"/>
    <w:rsid w:val="0085019D"/>
    <w:rsid w:val="009015A7"/>
    <w:rsid w:val="009640D7"/>
    <w:rsid w:val="009B089A"/>
    <w:rsid w:val="009D7F82"/>
    <w:rsid w:val="009F0439"/>
    <w:rsid w:val="009F4BE0"/>
    <w:rsid w:val="00B40577"/>
    <w:rsid w:val="00B42D3D"/>
    <w:rsid w:val="00C277BD"/>
    <w:rsid w:val="00CD57B3"/>
    <w:rsid w:val="00D378B6"/>
    <w:rsid w:val="00D8547F"/>
    <w:rsid w:val="00E27041"/>
    <w:rsid w:val="00E33B03"/>
    <w:rsid w:val="00E82076"/>
    <w:rsid w:val="00EA5118"/>
    <w:rsid w:val="00F6209C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BE8E"/>
  <w15:chartTrackingRefBased/>
  <w15:docId w15:val="{E62F0301-E22B-409C-8369-60DAA1A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8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1961/0043/latest/DLM329070.html?search=sw_096be8ed81a1107c_indecent+assault_25_se&amp;p=1" TargetMode="External"/><Relationship Id="rId13" Type="http://schemas.openxmlformats.org/officeDocument/2006/relationships/hyperlink" Target="https://www.legislation.govt.nz/act/public/1961/0043/19.0/DLM330785.html" TargetMode="External"/><Relationship Id="rId18" Type="http://schemas.openxmlformats.org/officeDocument/2006/relationships/hyperlink" Target="https://www.legislation.govt.nz/act/public/1993/0094/latest/DLM31340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egislation.govt.nz/act/public/1961/0043/latest/DLM329051.html?search=sw_096be8ed81a1107c_indecent+assault_25_se&amp;p=1" TargetMode="External"/><Relationship Id="rId12" Type="http://schemas.openxmlformats.org/officeDocument/2006/relationships/hyperlink" Target="https://www.legislation.govt.nz/act/public/1961/0043/latest/DLM329374.html?search=sw_096be8ed81a1107c_indecent+assault_25_se&amp;p=1" TargetMode="External"/><Relationship Id="rId17" Type="http://schemas.openxmlformats.org/officeDocument/2006/relationships/hyperlink" Target="https://www.legislation.govt.nz/act/public/1993/0094/55.0/DLM3128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t.nz/act/public/2015/0063/latest/whol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act/public/1961/0043/latest/DLM329219.html?search=sw_096be8ed81a1107c_indecent+assault_25_se&amp;p=1" TargetMode="External"/><Relationship Id="rId11" Type="http://schemas.openxmlformats.org/officeDocument/2006/relationships/hyperlink" Target="https://www.legislation.govt.nz/act/public/1961/0043/latest/DLM329385.html?search=sw_096be8ed81a1107c_indecent+assault_25_se&amp;p=1" TargetMode="External"/><Relationship Id="rId5" Type="http://schemas.openxmlformats.org/officeDocument/2006/relationships/hyperlink" Target="https://www.legislation.govt.nz/act/public/1961/0043/latest/DLM327382.html" TargetMode="External"/><Relationship Id="rId15" Type="http://schemas.openxmlformats.org/officeDocument/2006/relationships/hyperlink" Target="https://www.legislation.govt.nz/act/public/1961/0043/137.0/DLM329200.html" TargetMode="External"/><Relationship Id="rId10" Type="http://schemas.openxmlformats.org/officeDocument/2006/relationships/hyperlink" Target="https://www.legislation.govt.nz/act/public/1961/0043/latest/DLM329386.html?search=sw_096be8ed81a1107c_indecent+assault_25_se&amp;p=1" TargetMode="External"/><Relationship Id="rId19" Type="http://schemas.openxmlformats.org/officeDocument/2006/relationships/hyperlink" Target="https://www.legislation.govt.nz/act/public/2001/0103/latest/DLM127408.html?search=sw_096be8ed81a4c93e_use_25_se&amp;p=1&amp;sr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t.nz/act/public/1961/0043/latest/DLM329075.html?search=sw_096be8ed81a1107c_indecent+assault_25_se&amp;p=1" TargetMode="External"/><Relationship Id="rId14" Type="http://schemas.openxmlformats.org/officeDocument/2006/relationships/hyperlink" Target="https://www.legislation.govt.nz/act/public/1961/0043/137.0/DLM3292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Harrison</dc:creator>
  <cp:keywords/>
  <dc:description/>
  <cp:lastModifiedBy>Rachel Harrison</cp:lastModifiedBy>
  <cp:revision>9</cp:revision>
  <dcterms:created xsi:type="dcterms:W3CDTF">2021-12-05T23:21:00Z</dcterms:created>
  <dcterms:modified xsi:type="dcterms:W3CDTF">2021-12-05T23:36:00Z</dcterms:modified>
</cp:coreProperties>
</file>